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97B" w:rsidRDefault="0043797B" w:rsidP="0043797B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Лекция 15 </w:t>
      </w:r>
      <w:r>
        <w:rPr>
          <w:color w:val="000000"/>
          <w:sz w:val="28"/>
          <w:szCs w:val="28"/>
        </w:rPr>
        <w:t>Разработка и внедрение технологии утилизации пыли из газоочисток сталеплавильных печей и окалины прокатных станов с их вовлечением в процесс выплавки стали -1ч</w:t>
      </w:r>
    </w:p>
    <w:p w:rsidR="0043797B" w:rsidRDefault="0043797B" w:rsidP="0043797B">
      <w:pPr>
        <w:jc w:val="both"/>
        <w:rPr>
          <w:sz w:val="28"/>
          <w:szCs w:val="28"/>
        </w:rPr>
      </w:pPr>
      <w:r>
        <w:rPr>
          <w:sz w:val="28"/>
          <w:szCs w:val="28"/>
        </w:rPr>
        <w:t>В мировой практике и Восточно-Казахстанском регионе активно осуществляется переработка накопленных техногенных образований, что позволяет использовать в обороте дополнительные ресурсы в производстве чёрных и цветных металлов. Значительные достижения связаны с последовательным уменьшением объёмов техногенных образований, что достигается как ликвидацией накопленных отвальных продуктов путём их повторной переработки, так и за счёт уменьшения вновь образуемых отходов при добыче и переработке сырья в металлургии. В настоящее время совершенствуются технологии отработки и обогащения, металлургические технологические схемы; внедряется новое, более эффективное оборудование, что позволяет вовлекать в отработку и перерабатывать сырьё с более низким содержанием полезных компонентов, в том числе и попутных, числящихся на государственном балансе.</w:t>
      </w:r>
    </w:p>
    <w:p w:rsidR="0043797B" w:rsidRDefault="0043797B" w:rsidP="0043797B">
      <w:pPr>
        <w:jc w:val="both"/>
        <w:rPr>
          <w:sz w:val="28"/>
          <w:szCs w:val="28"/>
        </w:rPr>
      </w:pPr>
      <w:r>
        <w:rPr>
          <w:sz w:val="28"/>
          <w:szCs w:val="28"/>
        </w:rPr>
        <w:t>При решении проблемы комплексного извлечения металлов из отходов цветной металлургии комбинированные технологии являются эффективными конкурентоспособными, отвечающими требованиям экономики и экологии [13].</w:t>
      </w:r>
    </w:p>
    <w:p w:rsidR="0043797B" w:rsidRDefault="0043797B" w:rsidP="0043797B">
      <w:pPr>
        <w:jc w:val="both"/>
        <w:rPr>
          <w:sz w:val="28"/>
          <w:szCs w:val="28"/>
        </w:rPr>
      </w:pPr>
      <w:bookmarkStart w:id="0" w:name="_Hlk49330601"/>
      <w:r>
        <w:rPr>
          <w:b/>
          <w:bCs/>
          <w:sz w:val="28"/>
        </w:rPr>
        <w:t>Дополнительный материал</w:t>
      </w:r>
      <w:r>
        <w:rPr>
          <w:sz w:val="28"/>
        </w:rPr>
        <w:t xml:space="preserve"> (для самостоятельного изучения)</w:t>
      </w:r>
    </w:p>
    <w:bookmarkEnd w:id="0"/>
    <w:p w:rsidR="0043797B" w:rsidRDefault="0043797B" w:rsidP="0043797B">
      <w:pPr>
        <w:jc w:val="both"/>
        <w:rPr>
          <w:sz w:val="24"/>
          <w:szCs w:val="24"/>
        </w:rPr>
      </w:pPr>
      <w:r>
        <w:rPr>
          <w:sz w:val="24"/>
          <w:szCs w:val="24"/>
        </w:rPr>
        <w:t>13</w:t>
      </w:r>
      <w:r>
        <w:rPr>
          <w:sz w:val="28"/>
          <w:szCs w:val="28"/>
        </w:rPr>
        <w:t xml:space="preserve">  </w:t>
      </w:r>
      <w:r>
        <w:rPr>
          <w:rFonts w:ascii="Calibri" w:hAnsi="Calibri"/>
        </w:rPr>
        <w:t xml:space="preserve"> С.С. </w:t>
      </w:r>
      <w:proofErr w:type="spellStart"/>
      <w:r>
        <w:rPr>
          <w:rFonts w:ascii="Calibri" w:hAnsi="Calibri"/>
        </w:rPr>
        <w:t>Набойченко</w:t>
      </w:r>
      <w:proofErr w:type="spellEnd"/>
      <w:r>
        <w:rPr>
          <w:rFonts w:ascii="Calibri" w:hAnsi="Calibri"/>
        </w:rPr>
        <w:t xml:space="preserve">, Н.Г. Агеев, А.П. Дорошкевич, В.П. Жуков, Е.И. Елисеев, С.В. Карелов, А.Б. </w:t>
      </w:r>
      <w:r>
        <w:rPr>
          <w:rFonts w:ascii="Calibri" w:hAnsi="Calibri"/>
          <w:sz w:val="24"/>
          <w:szCs w:val="24"/>
        </w:rPr>
        <w:t xml:space="preserve">Лебедь, С.В. </w:t>
      </w:r>
      <w:proofErr w:type="spellStart"/>
      <w:r>
        <w:rPr>
          <w:rFonts w:ascii="Calibri" w:hAnsi="Calibri"/>
          <w:sz w:val="24"/>
          <w:szCs w:val="24"/>
        </w:rPr>
        <w:t>Мамяченков</w:t>
      </w:r>
      <w:proofErr w:type="spellEnd"/>
      <w:r>
        <w:rPr>
          <w:rFonts w:ascii="Calibri" w:hAnsi="Calibri"/>
          <w:sz w:val="24"/>
          <w:szCs w:val="24"/>
        </w:rPr>
        <w:t xml:space="preserve"> Процессы и аппараты цветной металлургии. Екатеринбург. УГТУ, 2005.700с. .                                                                                                                                                                                             </w:t>
      </w:r>
      <w:r>
        <w:rPr>
          <w:sz w:val="24"/>
          <w:szCs w:val="24"/>
        </w:rPr>
        <w:t>13.4 Пылеулавливание. С. 496-515</w:t>
      </w:r>
    </w:p>
    <w:p w:rsidR="0043797B" w:rsidRDefault="0043797B" w:rsidP="0043797B">
      <w:pPr>
        <w:jc w:val="both"/>
        <w:rPr>
          <w:sz w:val="24"/>
          <w:szCs w:val="24"/>
        </w:rPr>
      </w:pPr>
      <w:r>
        <w:rPr>
          <w:sz w:val="24"/>
          <w:szCs w:val="24"/>
        </w:rPr>
        <w:t>13.5 Переработка и обезвреживание отходящих газов. С.516-522.</w:t>
      </w:r>
    </w:p>
    <w:p w:rsidR="0043797B" w:rsidRDefault="0043797B" w:rsidP="0043797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13.6   </w:t>
      </w:r>
      <w:bookmarkStart w:id="1" w:name="_Hlk49346045"/>
      <w:r>
        <w:rPr>
          <w:sz w:val="24"/>
          <w:szCs w:val="24"/>
        </w:rPr>
        <w:t xml:space="preserve">Переработка </w:t>
      </w:r>
      <w:proofErr w:type="spellStart"/>
      <w:r>
        <w:rPr>
          <w:sz w:val="24"/>
          <w:szCs w:val="24"/>
        </w:rPr>
        <w:t>редкометальных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пылей</w:t>
      </w:r>
      <w:proofErr w:type="spellEnd"/>
      <w:r>
        <w:rPr>
          <w:sz w:val="24"/>
          <w:szCs w:val="24"/>
        </w:rPr>
        <w:t xml:space="preserve"> и электролитных шламов</w:t>
      </w:r>
      <w:bookmarkEnd w:id="1"/>
      <w:r>
        <w:rPr>
          <w:sz w:val="24"/>
          <w:szCs w:val="24"/>
        </w:rPr>
        <w:t>. С. 523-528.</w:t>
      </w:r>
    </w:p>
    <w:p w:rsidR="0043797B" w:rsidRDefault="0043797B" w:rsidP="0043797B">
      <w:pPr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14 </w:t>
      </w:r>
      <w:r>
        <w:rPr>
          <w:sz w:val="24"/>
          <w:szCs w:val="24"/>
        </w:rPr>
        <w:t xml:space="preserve"> Разработка функциональных композиционных материалов на основе отходов металлургических производств / А.А. </w:t>
      </w:r>
      <w:proofErr w:type="spellStart"/>
      <w:r>
        <w:rPr>
          <w:sz w:val="24"/>
          <w:szCs w:val="24"/>
        </w:rPr>
        <w:t>Жарменов</w:t>
      </w:r>
      <w:proofErr w:type="spellEnd"/>
      <w:r>
        <w:rPr>
          <w:sz w:val="24"/>
          <w:szCs w:val="24"/>
        </w:rPr>
        <w:t xml:space="preserve">, С.К. </w:t>
      </w:r>
      <w:proofErr w:type="spellStart"/>
      <w:r>
        <w:rPr>
          <w:sz w:val="24"/>
          <w:szCs w:val="24"/>
        </w:rPr>
        <w:t>Мырзалиева</w:t>
      </w:r>
      <w:proofErr w:type="spellEnd"/>
      <w:r>
        <w:rPr>
          <w:sz w:val="24"/>
          <w:szCs w:val="24"/>
        </w:rPr>
        <w:t xml:space="preserve">, Э.О. </w:t>
      </w:r>
      <w:proofErr w:type="spellStart"/>
      <w:r>
        <w:rPr>
          <w:sz w:val="24"/>
          <w:szCs w:val="24"/>
        </w:rPr>
        <w:t>Аймбетова</w:t>
      </w:r>
      <w:proofErr w:type="spellEnd"/>
      <w:r>
        <w:rPr>
          <w:sz w:val="24"/>
          <w:szCs w:val="24"/>
        </w:rPr>
        <w:t>//.-</w:t>
      </w:r>
      <w:bookmarkStart w:id="2" w:name="_Hlk49333572"/>
      <w:r>
        <w:rPr>
          <w:sz w:val="24"/>
          <w:szCs w:val="24"/>
        </w:rPr>
        <w:t xml:space="preserve">Материалы </w:t>
      </w:r>
      <w:r>
        <w:rPr>
          <w:sz w:val="24"/>
          <w:szCs w:val="24"/>
          <w:lang w:val="en-US"/>
        </w:rPr>
        <w:t>IV</w:t>
      </w:r>
      <w:r w:rsidRPr="0043797B">
        <w:rPr>
          <w:sz w:val="24"/>
          <w:szCs w:val="24"/>
        </w:rPr>
        <w:t xml:space="preserve"> </w:t>
      </w:r>
      <w:r>
        <w:rPr>
          <w:sz w:val="24"/>
          <w:szCs w:val="24"/>
        </w:rPr>
        <w:t>Международной конференции « Инновационные разработки в области добычи и производства цветных и благородных металлов», Т., ВНИИЦВЕТМЕТ, 2007, С.158-161.</w:t>
      </w:r>
    </w:p>
    <w:bookmarkEnd w:id="2"/>
    <w:p w:rsidR="0043797B" w:rsidRDefault="0043797B" w:rsidP="0043797B">
      <w:pPr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15 Технологические схемы утилизации мышья</w:t>
      </w:r>
      <w:proofErr w:type="gramStart"/>
      <w:r>
        <w:rPr>
          <w:color w:val="000000"/>
          <w:sz w:val="24"/>
          <w:szCs w:val="24"/>
        </w:rPr>
        <w:t>к-</w:t>
      </w:r>
      <w:proofErr w:type="gramEnd"/>
      <w:r>
        <w:rPr>
          <w:color w:val="000000"/>
          <w:sz w:val="24"/>
          <w:szCs w:val="24"/>
        </w:rPr>
        <w:t xml:space="preserve"> и хромсодержащих отходов. /Х. </w:t>
      </w:r>
      <w:proofErr w:type="spellStart"/>
      <w:r>
        <w:rPr>
          <w:color w:val="000000"/>
          <w:sz w:val="24"/>
          <w:szCs w:val="24"/>
        </w:rPr>
        <w:t>Кузгибекова</w:t>
      </w:r>
      <w:proofErr w:type="spellEnd"/>
      <w:r>
        <w:rPr>
          <w:color w:val="000000"/>
          <w:sz w:val="24"/>
          <w:szCs w:val="24"/>
        </w:rPr>
        <w:t xml:space="preserve">, Е.В. </w:t>
      </w:r>
      <w:proofErr w:type="spellStart"/>
      <w:r>
        <w:rPr>
          <w:color w:val="000000"/>
          <w:sz w:val="24"/>
          <w:szCs w:val="24"/>
        </w:rPr>
        <w:t>Жинова</w:t>
      </w:r>
      <w:proofErr w:type="spellEnd"/>
      <w:r>
        <w:rPr>
          <w:color w:val="000000"/>
          <w:sz w:val="24"/>
          <w:szCs w:val="24"/>
        </w:rPr>
        <w:t>, С.М. Исабаев//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-М</w:t>
      </w:r>
      <w:proofErr w:type="gramEnd"/>
      <w:r>
        <w:rPr>
          <w:sz w:val="24"/>
          <w:szCs w:val="24"/>
        </w:rPr>
        <w:t xml:space="preserve">атериалы </w:t>
      </w:r>
      <w:r>
        <w:rPr>
          <w:sz w:val="24"/>
          <w:szCs w:val="24"/>
          <w:lang w:val="en-US"/>
        </w:rPr>
        <w:t>IV</w:t>
      </w:r>
      <w:r w:rsidRPr="0043797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Международной конференции « </w:t>
      </w:r>
      <w:r>
        <w:rPr>
          <w:sz w:val="24"/>
          <w:szCs w:val="24"/>
        </w:rPr>
        <w:lastRenderedPageBreak/>
        <w:t>Инновационные разработки в области добычи и производства цветных и благородных металлов», Т., ВНИИЦВЕТМЕТ, 2007, С.162-168.</w:t>
      </w:r>
    </w:p>
    <w:p w:rsidR="0043797B" w:rsidRDefault="0043797B" w:rsidP="0043797B">
      <w:pPr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16 Утилизация фторидных шлаков металлотермического </w:t>
      </w:r>
      <w:proofErr w:type="spellStart"/>
      <w:r>
        <w:rPr>
          <w:color w:val="000000"/>
          <w:sz w:val="24"/>
          <w:szCs w:val="24"/>
        </w:rPr>
        <w:t>востановления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редкометального</w:t>
      </w:r>
      <w:proofErr w:type="spellEnd"/>
      <w:r>
        <w:rPr>
          <w:color w:val="000000"/>
          <w:sz w:val="24"/>
          <w:szCs w:val="24"/>
        </w:rPr>
        <w:t xml:space="preserve"> производства/С.Г. Струнников, О.А. Хан//- </w:t>
      </w:r>
      <w:r>
        <w:rPr>
          <w:sz w:val="24"/>
          <w:szCs w:val="24"/>
        </w:rPr>
        <w:t xml:space="preserve">Материалы </w:t>
      </w:r>
      <w:r>
        <w:rPr>
          <w:sz w:val="24"/>
          <w:szCs w:val="24"/>
          <w:lang w:val="en-US"/>
        </w:rPr>
        <w:t>IV</w:t>
      </w:r>
      <w:r w:rsidRPr="0043797B">
        <w:rPr>
          <w:sz w:val="24"/>
          <w:szCs w:val="24"/>
        </w:rPr>
        <w:t xml:space="preserve"> </w:t>
      </w:r>
      <w:r>
        <w:rPr>
          <w:sz w:val="24"/>
          <w:szCs w:val="24"/>
        </w:rPr>
        <w:t>Международной конференции « Инновационные разработки в области добычи и производства цветных и благородных металлов», Т., ВНИИЦВЕТМЕТ, 2007, С.172-174.</w:t>
      </w:r>
    </w:p>
    <w:p w:rsidR="0043797B" w:rsidRDefault="0043797B" w:rsidP="0043797B">
      <w:pPr>
        <w:rPr>
          <w:rFonts w:ascii="Times New Roman" w:hAnsi="Times New Roman" w:cs="Times New Roman"/>
          <w:sz w:val="28"/>
          <w:szCs w:val="28"/>
        </w:rPr>
      </w:pPr>
    </w:p>
    <w:p w:rsidR="00D25BF9" w:rsidRPr="0043797B" w:rsidRDefault="00D25BF9" w:rsidP="0043797B"/>
    <w:sectPr w:rsidR="00D25BF9" w:rsidRPr="0043797B" w:rsidSect="00D25B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5CB5"/>
    <w:multiLevelType w:val="multilevel"/>
    <w:tmpl w:val="1DB4E24E"/>
    <w:lvl w:ilvl="0">
      <w:start w:val="1"/>
      <w:numFmt w:val="decimal"/>
      <w:lvlText w:val="%1"/>
      <w:lvlJc w:val="left"/>
      <w:pPr>
        <w:ind w:left="855" w:hanging="360"/>
      </w:pPr>
      <w:rPr>
        <w:color w:val="000000"/>
      </w:rPr>
    </w:lvl>
    <w:lvl w:ilvl="1">
      <w:start w:val="1"/>
      <w:numFmt w:val="decimal"/>
      <w:isLgl/>
      <w:lvlText w:val="%1.%2"/>
      <w:lvlJc w:val="left"/>
      <w:pPr>
        <w:ind w:left="1095" w:hanging="600"/>
      </w:pPr>
    </w:lvl>
    <w:lvl w:ilvl="2">
      <w:start w:val="1"/>
      <w:numFmt w:val="decimal"/>
      <w:isLgl/>
      <w:lvlText w:val="%1.%2.%3"/>
      <w:lvlJc w:val="left"/>
      <w:pPr>
        <w:ind w:left="1215" w:hanging="720"/>
      </w:pPr>
    </w:lvl>
    <w:lvl w:ilvl="3">
      <w:start w:val="1"/>
      <w:numFmt w:val="decimal"/>
      <w:isLgl/>
      <w:lvlText w:val="%1.%2.%3.%4"/>
      <w:lvlJc w:val="left"/>
      <w:pPr>
        <w:ind w:left="1575" w:hanging="1080"/>
      </w:pPr>
    </w:lvl>
    <w:lvl w:ilvl="4">
      <w:start w:val="1"/>
      <w:numFmt w:val="decimal"/>
      <w:isLgl/>
      <w:lvlText w:val="%1.%2.%3.%4.%5"/>
      <w:lvlJc w:val="left"/>
      <w:pPr>
        <w:ind w:left="1575" w:hanging="1080"/>
      </w:pPr>
    </w:lvl>
    <w:lvl w:ilvl="5">
      <w:start w:val="1"/>
      <w:numFmt w:val="decimal"/>
      <w:isLgl/>
      <w:lvlText w:val="%1.%2.%3.%4.%5.%6"/>
      <w:lvlJc w:val="left"/>
      <w:pPr>
        <w:ind w:left="1935" w:hanging="1440"/>
      </w:pPr>
    </w:lvl>
    <w:lvl w:ilvl="6">
      <w:start w:val="1"/>
      <w:numFmt w:val="decimal"/>
      <w:isLgl/>
      <w:lvlText w:val="%1.%2.%3.%4.%5.%6.%7"/>
      <w:lvlJc w:val="left"/>
      <w:pPr>
        <w:ind w:left="1935" w:hanging="1440"/>
      </w:pPr>
    </w:lvl>
    <w:lvl w:ilvl="7">
      <w:start w:val="1"/>
      <w:numFmt w:val="decimal"/>
      <w:isLgl/>
      <w:lvlText w:val="%1.%2.%3.%4.%5.%6.%7.%8"/>
      <w:lvlJc w:val="left"/>
      <w:pPr>
        <w:ind w:left="2295" w:hanging="1800"/>
      </w:pPr>
    </w:lvl>
    <w:lvl w:ilvl="8">
      <w:start w:val="1"/>
      <w:numFmt w:val="decimal"/>
      <w:isLgl/>
      <w:lvlText w:val="%1.%2.%3.%4.%5.%6.%7.%8.%9"/>
      <w:lvlJc w:val="left"/>
      <w:pPr>
        <w:ind w:left="2655" w:hanging="2160"/>
      </w:pPr>
    </w:lvl>
  </w:abstractNum>
  <w:abstractNum w:abstractNumId="1">
    <w:nsid w:val="1D5862FC"/>
    <w:multiLevelType w:val="hybridMultilevel"/>
    <w:tmpl w:val="E65A8942"/>
    <w:lvl w:ilvl="0" w:tplc="3C84282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474CBA"/>
    <w:multiLevelType w:val="hybridMultilevel"/>
    <w:tmpl w:val="9580E6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FA3D31"/>
    <w:multiLevelType w:val="hybridMultilevel"/>
    <w:tmpl w:val="57C48BF2"/>
    <w:lvl w:ilvl="0" w:tplc="62224CDC">
      <w:start w:val="7"/>
      <w:numFmt w:val="decimal"/>
      <w:lvlText w:val="%1"/>
      <w:lvlJc w:val="left"/>
      <w:pPr>
        <w:ind w:left="7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C1D0D60"/>
    <w:multiLevelType w:val="hybridMultilevel"/>
    <w:tmpl w:val="836EADCC"/>
    <w:lvl w:ilvl="0" w:tplc="5C2C5822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5AE1135"/>
    <w:multiLevelType w:val="hybridMultilevel"/>
    <w:tmpl w:val="C2782124"/>
    <w:lvl w:ilvl="0" w:tplc="67A6E460">
      <w:start w:val="1"/>
      <w:numFmt w:val="decimal"/>
      <w:lvlText w:val="%1."/>
      <w:lvlJc w:val="left"/>
      <w:pPr>
        <w:ind w:left="786" w:hanging="360"/>
      </w:pPr>
    </w:lvl>
    <w:lvl w:ilvl="1" w:tplc="200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00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00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00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00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0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00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0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628D"/>
    <w:rsid w:val="003C54C6"/>
    <w:rsid w:val="0043797B"/>
    <w:rsid w:val="005503AA"/>
    <w:rsid w:val="0072628D"/>
    <w:rsid w:val="007A6EC3"/>
    <w:rsid w:val="007B694C"/>
    <w:rsid w:val="009655AC"/>
    <w:rsid w:val="009F44D0"/>
    <w:rsid w:val="00A368EC"/>
    <w:rsid w:val="00AD0615"/>
    <w:rsid w:val="00C11CBA"/>
    <w:rsid w:val="00C15D7C"/>
    <w:rsid w:val="00C2567F"/>
    <w:rsid w:val="00C72857"/>
    <w:rsid w:val="00D25BF9"/>
    <w:rsid w:val="00E0347C"/>
    <w:rsid w:val="00F40E47"/>
    <w:rsid w:val="00FF1D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9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628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C54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C54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680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406</Words>
  <Characters>2317</Characters>
  <Application>Microsoft Office Word</Application>
  <DocSecurity>0</DocSecurity>
  <Lines>19</Lines>
  <Paragraphs>5</Paragraphs>
  <ScaleCrop>false</ScaleCrop>
  <Company/>
  <LinksUpToDate>false</LinksUpToDate>
  <CharactersWithSpaces>2718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12</cp:revision>
  <dcterms:created xsi:type="dcterms:W3CDTF">2021-08-30T11:31:00Z</dcterms:created>
  <dcterms:modified xsi:type="dcterms:W3CDTF">2021-08-30T13:01:00Z</dcterms:modified>
</cp:coreProperties>
</file>